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73" w:rsidRPr="00CB5173" w:rsidRDefault="00CB5173" w:rsidP="00CB5173">
      <w:pPr>
        <w:rPr>
          <w:rFonts w:ascii="Calibri" w:eastAsia="Calibri" w:hAnsi="Calibri" w:cs="Times New Roman"/>
          <w:b/>
          <w:sz w:val="24"/>
          <w:szCs w:val="24"/>
        </w:rPr>
      </w:pPr>
      <w:r w:rsidRPr="00CB5173">
        <w:rPr>
          <w:rFonts w:ascii="Calibri" w:eastAsia="Calibri" w:hAnsi="Calibri" w:cs="Times New Roman"/>
          <w:b/>
          <w:sz w:val="24"/>
          <w:szCs w:val="24"/>
        </w:rPr>
        <w:t>ALLEGATO “A”</w:t>
      </w:r>
    </w:p>
    <w:p w:rsidR="00CB5173" w:rsidRPr="00CB5173" w:rsidRDefault="00CB5173" w:rsidP="00CB5173">
      <w:pPr>
        <w:rPr>
          <w:rFonts w:ascii="Calibri" w:eastAsia="Calibri" w:hAnsi="Calibri" w:cs="Times New Roman"/>
          <w:b/>
          <w:sz w:val="24"/>
          <w:szCs w:val="24"/>
        </w:rPr>
      </w:pPr>
    </w:p>
    <w:p w:rsidR="00CB5173" w:rsidRPr="00CB5173" w:rsidRDefault="00CB5173" w:rsidP="00CB5173">
      <w:pPr>
        <w:rPr>
          <w:rFonts w:ascii="Calibri" w:eastAsia="Calibri" w:hAnsi="Calibri" w:cs="Times New Roman"/>
          <w:b/>
          <w:sz w:val="24"/>
          <w:szCs w:val="24"/>
        </w:rPr>
      </w:pPr>
      <w:r w:rsidRPr="00CB5173">
        <w:rPr>
          <w:rFonts w:ascii="Calibri" w:eastAsia="Calibri" w:hAnsi="Calibri" w:cs="Times New Roman"/>
          <w:b/>
          <w:sz w:val="24"/>
          <w:szCs w:val="24"/>
        </w:rPr>
        <w:t>OGGETTO: ISTANZA DI PARTECIPAZIONE ALLA GARA PER L’AFFIDAMENTO DEL SERVIZIO DI CASSA DELLA SCUOLA ISTITUTO TECNICO REGIONALE “F. MORVILLO” DI CATANIA- NEL PERIODO 01.01.20__ – 31.12.20__ E DICHIARZIONI AI SENSI DEL D.P.R. 445/2000</w:t>
      </w:r>
      <w:r w:rsidRPr="00CB5173">
        <w:rPr>
          <w:rFonts w:ascii="Calibri" w:eastAsia="Calibri" w:hAnsi="Calibri" w:cs="Times New Roman"/>
        </w:rPr>
        <w:t xml:space="preserve"> 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sottoscritto…………………………………………………………….nato a………………………..…………………………………..il……..………………….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 xml:space="preserve">in qualità di ………………………………………………………………………………………………………………………………………………………………… 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Autorizzato a rappresentare legalmente l’Istituto con denominazione……………………………………………………………………….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Ragione Sociale…………………………………………………………………………………………………………………………………………………………..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Con sede legale in ………………………………………………………………via ….……………..……………………………………………..……………….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Sede operativa in…………………………………………………………………via………………………………………………………………………………….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Codice fiscale……………………………………………………………………. Partita Iva………………………………..……………………………………..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 xml:space="preserve">Sede INPS……………………………………………………………………. </w:t>
      </w:r>
      <w:proofErr w:type="spellStart"/>
      <w:r w:rsidRPr="00CB5173">
        <w:rPr>
          <w:rFonts w:ascii="Calibri" w:eastAsia="Calibri" w:hAnsi="Calibri" w:cs="Times New Roman"/>
        </w:rPr>
        <w:t>N.Matricola</w:t>
      </w:r>
      <w:proofErr w:type="spellEnd"/>
      <w:r w:rsidRPr="00CB5173">
        <w:rPr>
          <w:rFonts w:ascii="Calibri" w:eastAsia="Calibri" w:hAnsi="Calibri" w:cs="Times New Roman"/>
        </w:rPr>
        <w:t xml:space="preserve"> INPS………………………………..…………………………………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Sede INAIL competente………………………………………………………………………..………………………………..……………………………………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Indirizzo di posta PEC………………………………………………………………………..………………………………..……………………………………</w:t>
      </w: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Con le seguenti potenzialità tecnico – gestionali e patrimoniali…………………………………………………………………………………..</w:t>
      </w: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rPr>
          <w:rFonts w:ascii="Calibri" w:eastAsia="Calibri" w:hAnsi="Calibri" w:cs="Arial Unicode MS"/>
        </w:rPr>
      </w:pP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Calibri" w:eastAsia="Calibri" w:hAnsi="Calibri" w:cs="Arial Unicode MS"/>
          <w:b/>
        </w:rPr>
      </w:pPr>
      <w:r w:rsidRPr="00CB5173">
        <w:rPr>
          <w:rFonts w:ascii="Calibri" w:eastAsia="Calibri" w:hAnsi="Calibri" w:cs="Arial Unicode MS"/>
          <w:b/>
        </w:rPr>
        <w:t>RIVOLGE ISTANZA</w:t>
      </w: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Calibri" w:eastAsia="Calibri" w:hAnsi="Calibri" w:cs="Arial Unicode MS"/>
          <w:b/>
        </w:rPr>
      </w:pPr>
    </w:p>
    <w:p w:rsidR="00CB5173" w:rsidRPr="00CB5173" w:rsidRDefault="00CB5173" w:rsidP="00CB5173">
      <w:pPr>
        <w:rPr>
          <w:rFonts w:ascii="Calibri" w:eastAsia="Calibri" w:hAnsi="Calibri" w:cs="Times New Roman"/>
          <w:sz w:val="24"/>
          <w:szCs w:val="24"/>
        </w:rPr>
      </w:pPr>
      <w:r w:rsidRPr="00CB5173">
        <w:rPr>
          <w:rFonts w:ascii="Calibri" w:eastAsia="Calibri" w:hAnsi="Calibri" w:cs="Arial Unicode MS"/>
        </w:rPr>
        <w:lastRenderedPageBreak/>
        <w:t xml:space="preserve">di partecipazione alla gara per l’affidamento del servizio di cassa della scuola </w:t>
      </w:r>
      <w:r w:rsidRPr="00CB5173">
        <w:rPr>
          <w:rFonts w:ascii="Calibri" w:eastAsia="Calibri" w:hAnsi="Calibri" w:cs="Times New Roman"/>
          <w:sz w:val="24"/>
          <w:szCs w:val="24"/>
        </w:rPr>
        <w:t xml:space="preserve">Istituto Tecnico Regionale “F. Morvillo” di Catania- nel periodo 01.01.20__ – 31.12.20__ </w:t>
      </w:r>
      <w:r w:rsidRPr="00CB5173">
        <w:rPr>
          <w:rFonts w:ascii="Calibri" w:eastAsia="Calibri" w:hAnsi="Calibri" w:cs="Arial Unicode MS"/>
        </w:rPr>
        <w:t xml:space="preserve"> di cui al bando di gara datato_________.</w:t>
      </w: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rPr>
          <w:rFonts w:ascii="Calibri" w:eastAsia="Calibri" w:hAnsi="Calibri" w:cs="Arial Unicode MS"/>
        </w:rPr>
      </w:pP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Ai fini della partecipazione alla gara in oggetto, ai sensi degli articoli 46 e 47 del D.P.R. 445/2000</w:t>
      </w: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rPr>
          <w:rFonts w:ascii="Calibri" w:eastAsia="Calibri" w:hAnsi="Calibri" w:cs="Arial Unicode MS"/>
        </w:rPr>
      </w:pP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Consapevole del fatto che, in caso di mendace dichiarazione, verranno applicate, ai sensi dell’Articolo 76 del D.P.R. medesimo, le sanzioni penali previste in materia di falsità negli atti,</w:t>
      </w: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rPr>
          <w:rFonts w:ascii="Calibri" w:eastAsia="Calibri" w:hAnsi="Calibri" w:cs="Arial Unicode MS"/>
        </w:rPr>
      </w:pPr>
    </w:p>
    <w:p w:rsidR="00CB5173" w:rsidRPr="00CB5173" w:rsidRDefault="00CB5173" w:rsidP="00CB517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Calibri" w:eastAsia="Calibri" w:hAnsi="Calibri" w:cs="Arial Unicode MS"/>
          <w:b/>
        </w:rPr>
      </w:pPr>
      <w:r w:rsidRPr="00CB5173">
        <w:rPr>
          <w:rFonts w:ascii="Calibri" w:eastAsia="Calibri" w:hAnsi="Calibri" w:cs="Arial Unicode MS"/>
          <w:b/>
        </w:rPr>
        <w:t>DICHIARA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Che l’impresa che rappresenta è autorizzata all’esercizio dell’attività bancaria, ai sensi del decreto legislativo 1 settembre 1993, n.385 e successive modificazioni;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Che l’impresa che rappresenta è iscritta all’albo di cui all’articolo 13 del decreto legislativo 1 settembre 1993, n.385 (indicare gli estremi)………………………………………………………………………………………………………………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 xml:space="preserve">Di operare regolarmente sulla tracciabilità flussi finanziari ai sensi della legge 136/10 e </w:t>
      </w:r>
      <w:proofErr w:type="spellStart"/>
      <w:r w:rsidRPr="00CB5173">
        <w:rPr>
          <w:rFonts w:ascii="Calibri" w:eastAsia="Calibri" w:hAnsi="Calibri" w:cs="Arial Unicode MS"/>
        </w:rPr>
        <w:t>s.m.i.</w:t>
      </w:r>
      <w:proofErr w:type="spellEnd"/>
      <w:r w:rsidRPr="00CB5173">
        <w:rPr>
          <w:rFonts w:ascii="Calibri" w:eastAsia="Calibri" w:hAnsi="Calibri" w:cs="Arial Unicode MS"/>
        </w:rPr>
        <w:t>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 xml:space="preserve">Di acconsentire, ai sensi del </w:t>
      </w:r>
      <w:proofErr w:type="spellStart"/>
      <w:r w:rsidRPr="00CB5173">
        <w:rPr>
          <w:rFonts w:ascii="Calibri" w:eastAsia="Calibri" w:hAnsi="Calibri" w:cs="Arial Unicode MS"/>
        </w:rPr>
        <w:t>D.Lgs</w:t>
      </w:r>
      <w:proofErr w:type="spellEnd"/>
      <w:r w:rsidRPr="00CB5173">
        <w:rPr>
          <w:rFonts w:ascii="Calibri" w:eastAsia="Calibri" w:hAnsi="Calibri" w:cs="Arial Unicode MS"/>
        </w:rPr>
        <w:t xml:space="preserve"> 196/03, il trattamento dei dati personali per esigenze legate alla partecipazione alla gara;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Di trovarsi in possesso di DURC regolare all’atto dell’offerta presentata;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Di conoscere ed accettare integralmente e senza condizioni quanto contenuto nel bando di gara , nonché nello schema di convenzione.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 xml:space="preserve">Di non trovarsi, ne essere trovati in alcuna delle condizioni di esclusione di cui all’art.38 primo comma, </w:t>
      </w:r>
      <w:proofErr w:type="spellStart"/>
      <w:r w:rsidRPr="00CB5173">
        <w:rPr>
          <w:rFonts w:ascii="Calibri" w:eastAsia="Calibri" w:hAnsi="Calibri" w:cs="Arial Unicode MS"/>
        </w:rPr>
        <w:t>lett</w:t>
      </w:r>
      <w:proofErr w:type="spellEnd"/>
      <w:r w:rsidRPr="00CB5173">
        <w:rPr>
          <w:rFonts w:ascii="Calibri" w:eastAsia="Calibri" w:hAnsi="Calibri" w:cs="Arial Unicode MS"/>
        </w:rPr>
        <w:t xml:space="preserve">. a), b), c), d), del D. </w:t>
      </w:r>
      <w:proofErr w:type="spellStart"/>
      <w:r w:rsidRPr="00CB5173">
        <w:rPr>
          <w:rFonts w:ascii="Calibri" w:eastAsia="Calibri" w:hAnsi="Calibri" w:cs="Arial Unicode MS"/>
        </w:rPr>
        <w:t>Lgs</w:t>
      </w:r>
      <w:proofErr w:type="spellEnd"/>
      <w:r w:rsidRPr="00CB5173">
        <w:rPr>
          <w:rFonts w:ascii="Calibri" w:eastAsia="Calibri" w:hAnsi="Calibri" w:cs="Arial Unicode MS"/>
        </w:rPr>
        <w:t>. N.163/2006;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non aver commesso grave negligenza o malafede nell’esecuzione delle prestazioni affidate o grave errore nell’esercizio delle attività professionali accertate dalla stazione appaltante;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non avere commesso violazioni, definitivamente accertate, rispetto agli obblighi relativi al pagamento delle imposte e tasse secondo la legislazione italiana o dello Stato in cui sono stabiliti;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 xml:space="preserve">non avere reso false dichiarazioni, nell’anno precedente alla pubblicazione del presente bando di gara , in merito ai requisiti e alle condizioni rilevanti per la partecipazione alle procedure di gara, risultante dai dati in possesso dell’Osservatorio di cui al </w:t>
      </w:r>
      <w:proofErr w:type="spellStart"/>
      <w:r w:rsidRPr="00CB5173">
        <w:rPr>
          <w:rFonts w:ascii="Calibri" w:eastAsia="Calibri" w:hAnsi="Calibri" w:cs="Arial Unicode MS"/>
        </w:rPr>
        <w:t>D.L.vo</w:t>
      </w:r>
      <w:proofErr w:type="spellEnd"/>
      <w:r w:rsidRPr="00CB5173">
        <w:rPr>
          <w:rFonts w:ascii="Calibri" w:eastAsia="Calibri" w:hAnsi="Calibri" w:cs="Arial Unicode MS"/>
        </w:rPr>
        <w:t xml:space="preserve"> 163/2006;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non aver commesso violazioni gravi, definitivamente accertate, alle norme in materia di contributi previdenziali e assistenziali, secondo la legislazione italiana o dello Stato in cui sono stabiliti;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non trovarsi, in ogni caso, in nessuna delle ipotesi di incapacità a contrarre con la pubblica amministrazione ai sensi delle normative vigenti;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di disporre almeno di una filiale/agenzia già operativa ubicata sul territorio del Comune di Mazara del Vallo; distanza massima dalla sede dell’Istituto Km.6 (sei);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di disporre nella filiale/agenzia ubicata sul territorio del Comune di Mazara del Vallo di uno sportello/operatore specificatamente disponibile e qualificato per i servizi di cassa per pubbliche Amministrazioni che non rientri tra gli sportelli/operatori disponibili al normale pubblico e con priorità di ricezione del personale scolastico preposto alla consegna dei documenti e alla interlocuzione;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 xml:space="preserve">di disporre di competenza specifica in servizi di cassa e/o tesoreria con scuole pubbliche; 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  <w:i/>
        </w:rPr>
      </w:pPr>
      <w:r w:rsidRPr="00CB5173">
        <w:rPr>
          <w:rFonts w:ascii="Calibri" w:eastAsia="Calibri" w:hAnsi="Calibri" w:cs="Arial Unicode MS"/>
        </w:rPr>
        <w:t xml:space="preserve">di disporre di funzione di </w:t>
      </w:r>
      <w:r w:rsidRPr="00CB5173">
        <w:rPr>
          <w:rFonts w:ascii="Calibri" w:eastAsia="Calibri" w:hAnsi="Calibri" w:cs="Arial Unicode MS"/>
          <w:i/>
        </w:rPr>
        <w:t xml:space="preserve">REMOTE BANKING </w:t>
      </w:r>
      <w:r w:rsidRPr="00CB5173">
        <w:rPr>
          <w:rFonts w:ascii="Calibri" w:eastAsia="Calibri" w:hAnsi="Calibri" w:cs="Arial Unicode MS"/>
        </w:rPr>
        <w:t>per pubbliche Amministrazioni;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di mantenere valida l’offerta per almeno tre mesi;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 xml:space="preserve">di essere in regola con gli adempimenti e le norme previste dal </w:t>
      </w:r>
      <w:proofErr w:type="spellStart"/>
      <w:r w:rsidRPr="00CB5173">
        <w:rPr>
          <w:rFonts w:ascii="Calibri" w:eastAsia="Calibri" w:hAnsi="Calibri" w:cs="Arial Unicode MS"/>
        </w:rPr>
        <w:t>D.Lgs</w:t>
      </w:r>
      <w:proofErr w:type="spellEnd"/>
      <w:r w:rsidRPr="00CB5173">
        <w:rPr>
          <w:rFonts w:ascii="Calibri" w:eastAsia="Calibri" w:hAnsi="Calibri" w:cs="Arial Unicode MS"/>
        </w:rPr>
        <w:t xml:space="preserve"> n.81/2008;</w:t>
      </w:r>
    </w:p>
    <w:p w:rsidR="00CB5173" w:rsidRPr="00CB5173" w:rsidRDefault="00CB5173" w:rsidP="00CB517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Calibri" w:eastAsia="Calibri" w:hAnsi="Calibri" w:cs="Arial Unicode MS"/>
        </w:rPr>
      </w:pPr>
      <w:r w:rsidRPr="00CB5173">
        <w:rPr>
          <w:rFonts w:ascii="Calibri" w:eastAsia="Calibri" w:hAnsi="Calibri" w:cs="Arial Unicode MS"/>
        </w:rPr>
        <w:t>di aver preso visione dello schema di Convenzione per la gestione del servizio di cassa (allegato C) e di accettarli senza riserva alcuna.</w:t>
      </w:r>
    </w:p>
    <w:p w:rsidR="00CB5173" w:rsidRPr="00CB5173" w:rsidRDefault="00CB5173" w:rsidP="00CB5173">
      <w:pPr>
        <w:tabs>
          <w:tab w:val="left" w:pos="851"/>
        </w:tabs>
        <w:ind w:left="1069"/>
        <w:jc w:val="both"/>
        <w:rPr>
          <w:rFonts w:ascii="Calibri" w:eastAsia="Calibri" w:hAnsi="Calibri" w:cs="Arial Unicode MS"/>
        </w:rPr>
      </w:pPr>
    </w:p>
    <w:p w:rsidR="00CB5173" w:rsidRPr="00CB5173" w:rsidRDefault="00CB5173" w:rsidP="00CB5173">
      <w:pPr>
        <w:rPr>
          <w:rFonts w:ascii="Calibri" w:eastAsia="Calibri" w:hAnsi="Calibri" w:cs="Times New Roman"/>
        </w:rPr>
      </w:pP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In fede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Data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ab/>
      </w:r>
      <w:r w:rsidRPr="00CB5173">
        <w:rPr>
          <w:rFonts w:ascii="Calibri" w:eastAsia="Calibri" w:hAnsi="Calibri" w:cs="Times New Roman"/>
        </w:rPr>
        <w:tab/>
      </w:r>
      <w:r w:rsidRPr="00CB5173">
        <w:rPr>
          <w:rFonts w:ascii="Calibri" w:eastAsia="Calibri" w:hAnsi="Calibri" w:cs="Times New Roman"/>
        </w:rPr>
        <w:tab/>
      </w:r>
      <w:r w:rsidRPr="00CB5173">
        <w:rPr>
          <w:rFonts w:ascii="Calibri" w:eastAsia="Calibri" w:hAnsi="Calibri" w:cs="Times New Roman"/>
        </w:rPr>
        <w:tab/>
      </w:r>
      <w:r w:rsidRPr="00CB5173">
        <w:rPr>
          <w:rFonts w:ascii="Calibri" w:eastAsia="Calibri" w:hAnsi="Calibri" w:cs="Times New Roman"/>
        </w:rPr>
        <w:tab/>
      </w:r>
      <w:r w:rsidRPr="00CB5173">
        <w:rPr>
          <w:rFonts w:ascii="Calibri" w:eastAsia="Calibri" w:hAnsi="Calibri" w:cs="Times New Roman"/>
        </w:rPr>
        <w:tab/>
      </w:r>
      <w:r w:rsidRPr="00CB5173">
        <w:rPr>
          <w:rFonts w:ascii="Calibri" w:eastAsia="Calibri" w:hAnsi="Calibri" w:cs="Times New Roman"/>
        </w:rPr>
        <w:tab/>
      </w:r>
      <w:r w:rsidRPr="00CB5173">
        <w:rPr>
          <w:rFonts w:ascii="Calibri" w:eastAsia="Calibri" w:hAnsi="Calibri" w:cs="Times New Roman"/>
        </w:rPr>
        <w:tab/>
        <w:t>TIMBRO E FIRMA</w:t>
      </w:r>
    </w:p>
    <w:p w:rsidR="00CB5173" w:rsidRPr="00CB5173" w:rsidRDefault="00CB5173" w:rsidP="00CB5173">
      <w:pPr>
        <w:rPr>
          <w:rFonts w:ascii="Calibri" w:eastAsia="Calibri" w:hAnsi="Calibri" w:cs="Times New Roman"/>
        </w:rPr>
      </w:pPr>
    </w:p>
    <w:p w:rsidR="00CB5173" w:rsidRPr="00CB5173" w:rsidRDefault="00CB5173" w:rsidP="00CB5173">
      <w:pPr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Alla suddetta dichiarazione allega:</w:t>
      </w:r>
    </w:p>
    <w:p w:rsidR="00CB5173" w:rsidRPr="00CB5173" w:rsidRDefault="00CB5173" w:rsidP="00CB5173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copia fotostatica di un valido documento di identità del sottoscrittore;</w:t>
      </w:r>
    </w:p>
    <w:p w:rsidR="00CB5173" w:rsidRPr="00CB5173" w:rsidRDefault="00CB5173" w:rsidP="00CB5173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CB5173">
        <w:rPr>
          <w:rFonts w:ascii="Calibri" w:eastAsia="Calibri" w:hAnsi="Calibri" w:cs="Times New Roman"/>
        </w:rPr>
        <w:t>delega di rappresentanza legale.</w:t>
      </w:r>
    </w:p>
    <w:p w:rsidR="00027082" w:rsidRDefault="00027082">
      <w:bookmarkStart w:id="0" w:name="_GoBack"/>
      <w:bookmarkEnd w:id="0"/>
    </w:p>
    <w:sectPr w:rsidR="00027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569F"/>
    <w:multiLevelType w:val="hybridMultilevel"/>
    <w:tmpl w:val="D3888770"/>
    <w:lvl w:ilvl="0" w:tplc="90208AD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673A7"/>
    <w:multiLevelType w:val="hybridMultilevel"/>
    <w:tmpl w:val="88C2F50A"/>
    <w:lvl w:ilvl="0" w:tplc="5358A7AC">
      <w:start w:val="1"/>
      <w:numFmt w:val="lowerLetter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6"/>
    <w:rsid w:val="00027082"/>
    <w:rsid w:val="009171F6"/>
    <w:rsid w:val="00C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Caradolfo</dc:creator>
  <cp:keywords/>
  <dc:description/>
  <cp:lastModifiedBy>Famiglia Caradolfo</cp:lastModifiedBy>
  <cp:revision>3</cp:revision>
  <dcterms:created xsi:type="dcterms:W3CDTF">2018-10-03T16:47:00Z</dcterms:created>
  <dcterms:modified xsi:type="dcterms:W3CDTF">2018-10-03T16:47:00Z</dcterms:modified>
</cp:coreProperties>
</file>